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678" w:right="574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ROUTT</w:t>
      </w:r>
      <w:r>
        <w:rPr>
          <w:rFonts w:ascii="Times New Roman" w:hAnsi="Times New Roman" w:cs="Times New Roman" w:eastAsia="Times New Roman"/>
          <w:sz w:val="42"/>
          <w:szCs w:val="42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COUNT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spacing w:val="8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HUMA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spacing w:val="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4"/>
          <w:b/>
          <w:bCs/>
        </w:rPr>
        <w:t>RESOURCES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</w:rPr>
      </w:r>
    </w:p>
    <w:p>
      <w:pPr>
        <w:spacing w:before="18" w:after="0" w:line="240" w:lineRule="auto"/>
        <w:ind w:left="3911" w:right="382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1"/>
          <w:b/>
          <w:bCs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5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773598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3256" w:right="31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Steamboa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Springs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80477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557" w:right="2491"/>
        <w:jc w:val="center"/>
        <w:tabs>
          <w:tab w:pos="5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(970)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870-5361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(970)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870-5362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8" w:right="334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POSITIO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  <w:t>OPENING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Yampa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Regional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Airpor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Assistan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Airpor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$74,506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1" w:lineRule="auto"/>
        <w:ind w:left="132" w:right="11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$79,789,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excellent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landside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Yampa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YVRA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rescue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firefighting,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landside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stakeholders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Yampa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YVRA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Hayden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YVR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Steamboat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area.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25" w:right="141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required: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Bachelo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Management,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related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acumen,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AAAE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Certified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77" w:right="146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prospective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8" w:right="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Yamp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Valle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Regiona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Airpor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pm,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August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b/>
          <w:bCs/>
        </w:rPr>
        <w:t>22,2014.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Yampa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6'h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Steamboat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prospective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Hyper-lin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papenvor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disqualif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0" w:right="219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Attn: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8"/>
        </w:rPr>
        <w:t>6t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8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7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Steamboat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CO;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99"/>
          </w:rPr>
          <w:t>humanresources@co.routt.co.us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99"/>
          </w:rPr>
          <w:t>,</w:t>
        </w:r>
        <w:r>
          <w:rPr>
            <w:rFonts w:ascii="Times New Roman" w:hAnsi="Times New Roman" w:cs="Times New Roman" w:eastAsia="Times New Roman"/>
            <w:sz w:val="23"/>
            <w:szCs w:val="23"/>
            <w:spacing w:val="-6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970-870-5362.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5"/>
        </w:rPr>
        <w:t>0</w:t>
      </w:r>
      <w:r>
        <w:rPr>
          <w:rFonts w:ascii="Arial" w:hAnsi="Arial" w:cs="Arial" w:eastAsia="Arial"/>
          <w:sz w:val="21"/>
          <w:szCs w:val="21"/>
          <w:spacing w:val="-50"/>
          <w:w w:val="1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773598,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Steamboat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80477-3598.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packet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9" w:right="123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957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Routt</w:t>
      </w:r>
      <w:r>
        <w:rPr>
          <w:rFonts w:ascii="Times New Roman" w:hAnsi="Times New Roman" w:cs="Times New Roman" w:eastAsia="Times New Roman"/>
          <w:sz w:val="35"/>
          <w:szCs w:val="3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County</w:t>
      </w:r>
      <w:r>
        <w:rPr>
          <w:rFonts w:ascii="Times New Roman" w:hAnsi="Times New Roman" w:cs="Times New Roman" w:eastAsia="Times New Roman"/>
          <w:sz w:val="35"/>
          <w:szCs w:val="35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35"/>
          <w:szCs w:val="35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Equal</w:t>
      </w:r>
      <w:r>
        <w:rPr>
          <w:rFonts w:ascii="Times New Roman" w:hAnsi="Times New Roman" w:cs="Times New Roman" w:eastAsia="Times New Roman"/>
          <w:sz w:val="35"/>
          <w:szCs w:val="3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Opportunit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5"/>
          <w:szCs w:val="35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  <w:b/>
          <w:bCs/>
        </w:rPr>
        <w:t>Employer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sectPr>
      <w:type w:val="continuous"/>
      <w:pgSz w:w="12280" w:h="15820"/>
      <w:pgMar w:top="1420" w:bottom="280" w:left="12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umanresources@co.routt.co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2014-08-29T14:17:51Z</dcterms:created>
  <dcterms:modified xsi:type="dcterms:W3CDTF">2014-08-29T14:17:51Z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2014-08-29T00:00:00Z</vt:filetime>
  </property>
</Properties>
</file>